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9F" w:rsidRPr="0090009F" w:rsidRDefault="0090009F" w:rsidP="0090009F">
      <w:pPr>
        <w:jc w:val="center"/>
        <w:rPr>
          <w:rFonts w:ascii="Times New Roman" w:hAnsi="Times New Roman" w:cs="Times New Roman"/>
          <w:b/>
          <w:bCs/>
          <w:sz w:val="24"/>
        </w:rPr>
      </w:pPr>
      <w:r w:rsidRPr="0090009F">
        <w:rPr>
          <w:rFonts w:ascii="Times New Roman" w:hAnsi="Times New Roman" w:cs="Times New Roman"/>
          <w:b/>
          <w:bCs/>
          <w:sz w:val="24"/>
        </w:rPr>
        <w:t>Расписание проведения итогового собеседования по русскому языку</w:t>
      </w:r>
      <w:r w:rsidRPr="0090009F">
        <w:rPr>
          <w:rFonts w:ascii="Times New Roman" w:hAnsi="Times New Roman" w:cs="Times New Roman"/>
          <w:b/>
          <w:bCs/>
          <w:sz w:val="24"/>
        </w:rPr>
        <w:br/>
        <w:t>в 2023/24 учебном году</w:t>
      </w:r>
    </w:p>
    <w:p w:rsidR="0090009F" w:rsidRDefault="0090009F" w:rsidP="0090009F">
      <w:r>
        <w:rPr>
          <w:noProof/>
          <w:lang w:eastAsia="ru-RU"/>
        </w:rPr>
        <w:drawing>
          <wp:inline distT="0" distB="0" distL="0" distR="0">
            <wp:extent cx="5715798" cy="46107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E_IS_7.png"/>
                    <pic:cNvPicPr/>
                  </pic:nvPicPr>
                  <pic:blipFill>
                    <a:blip r:embed="rId5">
                      <a:extLst>
                        <a:ext uri="{28A0092B-C50C-407E-A947-70E740481C1C}">
                          <a14:useLocalDpi xmlns:a14="http://schemas.microsoft.com/office/drawing/2010/main" val="0"/>
                        </a:ext>
                      </a:extLst>
                    </a:blip>
                    <a:stretch>
                      <a:fillRect/>
                    </a:stretch>
                  </pic:blipFill>
                  <pic:spPr>
                    <a:xfrm>
                      <a:off x="0" y="0"/>
                      <a:ext cx="5715798" cy="4610743"/>
                    </a:xfrm>
                    <a:prstGeom prst="rect">
                      <a:avLst/>
                    </a:prstGeom>
                  </pic:spPr>
                </pic:pic>
              </a:graphicData>
            </a:graphic>
          </wp:inline>
        </w:drawing>
      </w:r>
    </w:p>
    <w:p w:rsidR="0090009F" w:rsidRPr="0090009F" w:rsidRDefault="0090009F" w:rsidP="0090009F">
      <w:pPr>
        <w:spacing w:after="0"/>
        <w:ind w:firstLine="567"/>
        <w:jc w:val="both"/>
        <w:rPr>
          <w:rFonts w:ascii="Times New Roman" w:hAnsi="Times New Roman" w:cs="Times New Roman"/>
          <w:sz w:val="24"/>
        </w:rPr>
      </w:pPr>
      <w:r w:rsidRPr="0090009F">
        <w:rPr>
          <w:rFonts w:ascii="Times New Roman" w:hAnsi="Times New Roman" w:cs="Times New Roman"/>
          <w:sz w:val="24"/>
        </w:rPr>
        <w:t xml:space="preserve">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90009F">
        <w:rPr>
          <w:rFonts w:ascii="Times New Roman" w:hAnsi="Times New Roman" w:cs="Times New Roman"/>
          <w:sz w:val="24"/>
        </w:rPr>
        <w:t>Минпросвещения</w:t>
      </w:r>
      <w:proofErr w:type="spellEnd"/>
      <w:r w:rsidRPr="0090009F">
        <w:rPr>
          <w:rFonts w:ascii="Times New Roman" w:hAnsi="Times New Roman" w:cs="Times New Roman"/>
          <w:sz w:val="24"/>
        </w:rPr>
        <w:t xml:space="preserve"> России и </w:t>
      </w:r>
      <w:proofErr w:type="spellStart"/>
      <w:r w:rsidRPr="0090009F">
        <w:rPr>
          <w:rFonts w:ascii="Times New Roman" w:hAnsi="Times New Roman" w:cs="Times New Roman"/>
          <w:sz w:val="24"/>
        </w:rPr>
        <w:t>Рособрнадзора</w:t>
      </w:r>
      <w:proofErr w:type="spellEnd"/>
      <w:r w:rsidRPr="0090009F">
        <w:rPr>
          <w:rFonts w:ascii="Times New Roman" w:hAnsi="Times New Roman" w:cs="Times New Roman"/>
          <w:sz w:val="24"/>
        </w:rPr>
        <w:t xml:space="preserve"> от 04.04.2023 г. №232/551 (зарегистрирован Минюстом России 12.05.2023, регистрационный №73292).</w:t>
      </w:r>
    </w:p>
    <w:p w:rsidR="0090009F" w:rsidRPr="0090009F" w:rsidRDefault="0090009F" w:rsidP="0090009F">
      <w:pPr>
        <w:spacing w:after="0"/>
        <w:ind w:firstLine="567"/>
        <w:jc w:val="both"/>
        <w:rPr>
          <w:rFonts w:ascii="Times New Roman" w:hAnsi="Times New Roman" w:cs="Times New Roman"/>
          <w:sz w:val="24"/>
        </w:rPr>
      </w:pPr>
      <w:proofErr w:type="gramStart"/>
      <w:r w:rsidRPr="0090009F">
        <w:rPr>
          <w:rFonts w:ascii="Times New Roman" w:hAnsi="Times New Roman" w:cs="Times New Roman"/>
          <w:sz w:val="24"/>
        </w:rPr>
        <w:t>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класс не ниже удовлетворительных), а также имеющие результат </w:t>
      </w:r>
      <w:r w:rsidRPr="0090009F">
        <w:rPr>
          <w:rFonts w:ascii="Times New Roman" w:hAnsi="Times New Roman" w:cs="Times New Roman"/>
          <w:b/>
          <w:bCs/>
          <w:sz w:val="24"/>
        </w:rPr>
        <w:t>«зачет» за итоговое собеседование по русскому языку</w:t>
      </w:r>
      <w:r w:rsidRPr="0090009F">
        <w:rPr>
          <w:rFonts w:ascii="Times New Roman" w:hAnsi="Times New Roman" w:cs="Times New Roman"/>
          <w:sz w:val="24"/>
        </w:rPr>
        <w:t>. </w:t>
      </w:r>
      <w:proofErr w:type="gramEnd"/>
    </w:p>
    <w:p w:rsidR="0090009F" w:rsidRPr="0090009F" w:rsidRDefault="0090009F" w:rsidP="0090009F">
      <w:pPr>
        <w:spacing w:after="0"/>
        <w:ind w:firstLine="567"/>
        <w:jc w:val="both"/>
        <w:rPr>
          <w:rFonts w:ascii="Times New Roman" w:hAnsi="Times New Roman" w:cs="Times New Roman"/>
          <w:sz w:val="24"/>
        </w:rPr>
      </w:pPr>
      <w:r w:rsidRPr="0090009F">
        <w:rPr>
          <w:rFonts w:ascii="Times New Roman" w:hAnsi="Times New Roman" w:cs="Times New Roman"/>
          <w:sz w:val="24"/>
        </w:rPr>
        <w:t> Итоговое собеседование проводится во вторую среду февраля. Дополнительные сроки проведения итогового собеседования — вторая рабочая среда марта и третий понедельник апреля.</w:t>
      </w:r>
    </w:p>
    <w:p w:rsidR="0090009F" w:rsidRPr="0090009F" w:rsidRDefault="0090009F" w:rsidP="0090009F">
      <w:pPr>
        <w:spacing w:after="0"/>
        <w:ind w:firstLine="567"/>
        <w:jc w:val="both"/>
        <w:rPr>
          <w:rFonts w:ascii="Times New Roman" w:hAnsi="Times New Roman" w:cs="Times New Roman"/>
          <w:sz w:val="24"/>
        </w:rPr>
      </w:pPr>
      <w:r w:rsidRPr="0090009F">
        <w:rPr>
          <w:rFonts w:ascii="Times New Roman" w:hAnsi="Times New Roman" w:cs="Times New Roman"/>
          <w:sz w:val="24"/>
        </w:rPr>
        <w:t>Итоговое собеседование направлено на проверку коммуникативной компетенции обучающихся IX классов — умения создавать монологические высказывания на разные темы, принимать участие в диалоге, выразительно читать те</w:t>
      </w:r>
      <w:proofErr w:type="gramStart"/>
      <w:r w:rsidRPr="0090009F">
        <w:rPr>
          <w:rFonts w:ascii="Times New Roman" w:hAnsi="Times New Roman" w:cs="Times New Roman"/>
          <w:sz w:val="24"/>
        </w:rPr>
        <w:t>кст всл</w:t>
      </w:r>
      <w:proofErr w:type="gramEnd"/>
      <w:r w:rsidRPr="0090009F">
        <w:rPr>
          <w:rFonts w:ascii="Times New Roman" w:hAnsi="Times New Roman" w:cs="Times New Roman"/>
          <w:sz w:val="24"/>
        </w:rPr>
        <w:t>ух, пересказывать текст с привлечением дополнительной информации.</w:t>
      </w:r>
    </w:p>
    <w:p w:rsidR="0090009F" w:rsidRPr="0090009F" w:rsidRDefault="0090009F" w:rsidP="0090009F">
      <w:pPr>
        <w:spacing w:after="0"/>
        <w:ind w:firstLine="567"/>
        <w:jc w:val="both"/>
        <w:rPr>
          <w:rFonts w:ascii="Times New Roman" w:hAnsi="Times New Roman" w:cs="Times New Roman"/>
          <w:sz w:val="24"/>
        </w:rPr>
      </w:pPr>
      <w:r w:rsidRPr="0090009F">
        <w:rPr>
          <w:rFonts w:ascii="Times New Roman" w:hAnsi="Times New Roman" w:cs="Times New Roman"/>
          <w:b/>
          <w:bCs/>
          <w:i/>
          <w:iCs/>
          <w:sz w:val="24"/>
        </w:rPr>
        <w:t>Проекты документов</w:t>
      </w:r>
      <w:r w:rsidRPr="0090009F">
        <w:rPr>
          <w:rFonts w:ascii="Times New Roman" w:hAnsi="Times New Roman" w:cs="Times New Roman"/>
          <w:i/>
          <w:iCs/>
          <w:sz w:val="24"/>
        </w:rPr>
        <w:t>, регламентирующих структуру и содержание контрольных измерительных материалов для проведения итогового собеседования по русскому языку (спецификация, демонстрационный вариант):</w:t>
      </w:r>
      <w:bookmarkStart w:id="0" w:name="_GoBack"/>
      <w:bookmarkEnd w:id="0"/>
    </w:p>
    <w:p w:rsidR="0090009F" w:rsidRPr="0090009F" w:rsidRDefault="0090009F" w:rsidP="0090009F">
      <w:pPr>
        <w:spacing w:after="0"/>
        <w:rPr>
          <w:rFonts w:ascii="Times New Roman" w:hAnsi="Times New Roman" w:cs="Times New Roman"/>
          <w:sz w:val="24"/>
        </w:rPr>
      </w:pPr>
      <w:r w:rsidRPr="0090009F">
        <w:rPr>
          <w:rFonts w:ascii="Times New Roman" w:hAnsi="Times New Roman" w:cs="Times New Roman"/>
          <w:i/>
          <w:iCs/>
          <w:sz w:val="24"/>
        </w:rPr>
        <w:lastRenderedPageBreak/>
        <w:t> </w:t>
      </w:r>
      <w:hyperlink r:id="rId6" w:tgtFrame="_blank" w:history="1">
        <w:r w:rsidRPr="0090009F">
          <w:rPr>
            <w:rStyle w:val="a3"/>
            <w:rFonts w:ascii="Times New Roman" w:hAnsi="Times New Roman" w:cs="Times New Roman"/>
            <w:sz w:val="24"/>
          </w:rPr>
          <w:t>Демонстрационный вариант контрольн</w:t>
        </w:r>
        <w:r w:rsidRPr="0090009F">
          <w:rPr>
            <w:rStyle w:val="a3"/>
            <w:rFonts w:ascii="Times New Roman" w:hAnsi="Times New Roman" w:cs="Times New Roman"/>
            <w:sz w:val="24"/>
          </w:rPr>
          <w:t>ы</w:t>
        </w:r>
        <w:r w:rsidRPr="0090009F">
          <w:rPr>
            <w:rStyle w:val="a3"/>
            <w:rFonts w:ascii="Times New Roman" w:hAnsi="Times New Roman" w:cs="Times New Roman"/>
            <w:sz w:val="24"/>
          </w:rPr>
          <w:t xml:space="preserve">х измерительных материалов итогового собеседования по русскому языку в 2024 году </w:t>
        </w:r>
      </w:hyperlink>
    </w:p>
    <w:p w:rsidR="0090009F" w:rsidRPr="0090009F" w:rsidRDefault="0090009F" w:rsidP="0090009F">
      <w:pPr>
        <w:spacing w:after="0"/>
        <w:rPr>
          <w:rFonts w:ascii="Times New Roman" w:hAnsi="Times New Roman" w:cs="Times New Roman"/>
          <w:sz w:val="24"/>
        </w:rPr>
      </w:pPr>
      <w:hyperlink r:id="rId7" w:tgtFrame="_blank" w:history="1">
        <w:r w:rsidRPr="0090009F">
          <w:rPr>
            <w:rStyle w:val="a3"/>
            <w:rFonts w:ascii="Times New Roman" w:hAnsi="Times New Roman" w:cs="Times New Roman"/>
            <w:sz w:val="24"/>
          </w:rPr>
          <w:t>Критерии оценивания выполнения заданий итог</w:t>
        </w:r>
        <w:r w:rsidRPr="0090009F">
          <w:rPr>
            <w:rStyle w:val="a3"/>
            <w:rFonts w:ascii="Times New Roman" w:hAnsi="Times New Roman" w:cs="Times New Roman"/>
            <w:sz w:val="24"/>
          </w:rPr>
          <w:t>о</w:t>
        </w:r>
        <w:r w:rsidRPr="0090009F">
          <w:rPr>
            <w:rStyle w:val="a3"/>
            <w:rFonts w:ascii="Times New Roman" w:hAnsi="Times New Roman" w:cs="Times New Roman"/>
            <w:sz w:val="24"/>
          </w:rPr>
          <w:t xml:space="preserve">вого собеседования по русскому языку в 2024 году </w:t>
        </w:r>
      </w:hyperlink>
    </w:p>
    <w:p w:rsidR="0090009F" w:rsidRDefault="0090009F" w:rsidP="0090009F">
      <w:pPr>
        <w:spacing w:after="0"/>
        <w:rPr>
          <w:rFonts w:ascii="Times New Roman" w:hAnsi="Times New Roman" w:cs="Times New Roman"/>
          <w:sz w:val="24"/>
        </w:rPr>
      </w:pPr>
      <w:hyperlink r:id="rId8" w:tgtFrame="_blank" w:history="1">
        <w:r w:rsidRPr="0090009F">
          <w:rPr>
            <w:rStyle w:val="a3"/>
            <w:rFonts w:ascii="Times New Roman" w:hAnsi="Times New Roman" w:cs="Times New Roman"/>
            <w:sz w:val="24"/>
          </w:rPr>
          <w:t>Спецификация итогового собеседования по русскому языку в 2024 году</w:t>
        </w:r>
        <w:r>
          <w:rPr>
            <w:rStyle w:val="a3"/>
            <w:rFonts w:ascii="Times New Roman" w:hAnsi="Times New Roman" w:cs="Times New Roman"/>
            <w:sz w:val="24"/>
          </w:rPr>
          <w:t xml:space="preserve"> </w:t>
        </w:r>
      </w:hyperlink>
    </w:p>
    <w:p w:rsidR="0090009F" w:rsidRPr="0090009F" w:rsidRDefault="0090009F" w:rsidP="0090009F">
      <w:pPr>
        <w:spacing w:after="0"/>
        <w:rPr>
          <w:rFonts w:ascii="Times New Roman" w:hAnsi="Times New Roman" w:cs="Times New Roman"/>
          <w:sz w:val="24"/>
        </w:rPr>
      </w:pPr>
    </w:p>
    <w:p w:rsidR="0090009F" w:rsidRPr="0090009F" w:rsidRDefault="0090009F" w:rsidP="0090009F">
      <w:pPr>
        <w:spacing w:after="0"/>
        <w:rPr>
          <w:rFonts w:ascii="Times New Roman" w:hAnsi="Times New Roman" w:cs="Times New Roman"/>
          <w:sz w:val="24"/>
        </w:rPr>
      </w:pPr>
      <w:r w:rsidRPr="0090009F">
        <w:rPr>
          <w:rFonts w:ascii="Times New Roman" w:hAnsi="Times New Roman" w:cs="Times New Roman"/>
          <w:b/>
          <w:bCs/>
          <w:sz w:val="24"/>
        </w:rPr>
        <w:drawing>
          <wp:anchor distT="0" distB="0" distL="114300" distR="114300" simplePos="0" relativeHeight="251658240" behindDoc="0" locked="0" layoutInCell="1" allowOverlap="1" wp14:anchorId="434D288D" wp14:editId="02197042">
            <wp:simplePos x="0" y="0"/>
            <wp:positionH relativeFrom="column">
              <wp:posOffset>0</wp:posOffset>
            </wp:positionH>
            <wp:positionV relativeFrom="paragraph">
              <wp:posOffset>-3175</wp:posOffset>
            </wp:positionV>
            <wp:extent cx="1809750" cy="1381125"/>
            <wp:effectExtent l="0" t="0" r="0" b="9525"/>
            <wp:wrapSquare wrapText="bothSides"/>
            <wp:docPr id="1" name="Рисунок 1" descr="OGE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_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09F">
        <w:rPr>
          <w:rFonts w:ascii="Times New Roman" w:hAnsi="Times New Roman" w:cs="Times New Roman"/>
          <w:b/>
          <w:bCs/>
          <w:sz w:val="24"/>
        </w:rPr>
        <w:t>ИТОГОВОЕ СОБЕСЕДОВАНИЕ 2024!!!</w:t>
      </w:r>
    </w:p>
    <w:p w:rsidR="0090009F" w:rsidRPr="0090009F" w:rsidRDefault="0090009F" w:rsidP="0090009F">
      <w:pPr>
        <w:spacing w:after="0"/>
        <w:rPr>
          <w:rFonts w:ascii="Times New Roman" w:hAnsi="Times New Roman" w:cs="Times New Roman"/>
          <w:sz w:val="24"/>
        </w:rPr>
      </w:pPr>
      <w:r w:rsidRPr="0090009F">
        <w:rPr>
          <w:rFonts w:ascii="Times New Roman" w:hAnsi="Times New Roman" w:cs="Times New Roman"/>
          <w:sz w:val="24"/>
        </w:rPr>
        <w:t>Начиная с 1 сентября 2023 года, ученики могут проходить итоговое собеседование онлайн. Однако во время собеседования ученикам запрещено делать записи, а также использовать фото-, аудио- или видеоматериалы.</w:t>
      </w:r>
      <w:r w:rsidRPr="0090009F">
        <w:rPr>
          <w:rFonts w:ascii="Times New Roman" w:hAnsi="Times New Roman" w:cs="Times New Roman"/>
          <w:sz w:val="24"/>
        </w:rPr>
        <w:br/>
        <w:t>Были изменены даты пересдачи итогового собеседования перед ОГЭ. Вместо первого понедельника мая, его теперь проводят на третий понедельник апреля. Также на обработку результатов итогового собеседования со следующего года будет отводиться всего 5 суток.</w:t>
      </w:r>
      <w:r w:rsidRPr="0090009F">
        <w:rPr>
          <w:rFonts w:ascii="Times New Roman" w:hAnsi="Times New Roman" w:cs="Times New Roman"/>
          <w:sz w:val="24"/>
        </w:rPr>
        <w:br/>
        <w:t xml:space="preserve">Пересмотрена система оценивания проведения допуска к ОГЭ. Для зачета необходимо набрать 10 из 20 баллов. Распределение максимальных </w:t>
      </w:r>
      <w:proofErr w:type="gramStart"/>
      <w:r w:rsidRPr="0090009F">
        <w:rPr>
          <w:rFonts w:ascii="Times New Roman" w:hAnsi="Times New Roman" w:cs="Times New Roman"/>
          <w:sz w:val="24"/>
        </w:rPr>
        <w:t>баллов</w:t>
      </w:r>
      <w:proofErr w:type="gramEnd"/>
      <w:r w:rsidRPr="0090009F">
        <w:rPr>
          <w:rFonts w:ascii="Times New Roman" w:hAnsi="Times New Roman" w:cs="Times New Roman"/>
          <w:sz w:val="24"/>
        </w:rPr>
        <w:t xml:space="preserve"> по критериям следующее: чтение вслух (3), пересказ текста (4), монолог (3), диалог (2), грамотность речи (8).</w:t>
      </w:r>
    </w:p>
    <w:p w:rsidR="005F1491" w:rsidRDefault="0090009F">
      <w:r>
        <w:rPr>
          <w:noProof/>
          <w:lang w:eastAsia="ru-RU"/>
        </w:rPr>
        <w:drawing>
          <wp:inline distT="0" distB="0" distL="0" distR="0">
            <wp:extent cx="6188710" cy="4375785"/>
            <wp:effectExtent l="0" t="0" r="254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ловие_допуск Ис-2024.jpg"/>
                    <pic:cNvPicPr/>
                  </pic:nvPicPr>
                  <pic:blipFill>
                    <a:blip r:embed="rId10">
                      <a:extLst>
                        <a:ext uri="{28A0092B-C50C-407E-A947-70E740481C1C}">
                          <a14:useLocalDpi xmlns:a14="http://schemas.microsoft.com/office/drawing/2010/main" val="0"/>
                        </a:ext>
                      </a:extLst>
                    </a:blip>
                    <a:stretch>
                      <a:fillRect/>
                    </a:stretch>
                  </pic:blipFill>
                  <pic:spPr>
                    <a:xfrm>
                      <a:off x="0" y="0"/>
                      <a:ext cx="6188710" cy="4375785"/>
                    </a:xfrm>
                    <a:prstGeom prst="rect">
                      <a:avLst/>
                    </a:prstGeom>
                  </pic:spPr>
                </pic:pic>
              </a:graphicData>
            </a:graphic>
          </wp:inline>
        </w:drawing>
      </w:r>
    </w:p>
    <w:tbl>
      <w:tblPr>
        <w:tblW w:w="9192"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7774"/>
      </w:tblGrid>
      <w:tr w:rsidR="0090009F" w:rsidRPr="0090009F" w:rsidTr="0090009F">
        <w:trPr>
          <w:gridAfter w:val="1"/>
        </w:trPr>
        <w:tc>
          <w:tcPr>
            <w:tcW w:w="1418" w:type="dxa"/>
            <w:shd w:val="clear" w:color="auto" w:fill="FFFFFF"/>
            <w:tcMar>
              <w:top w:w="60" w:type="dxa"/>
              <w:left w:w="0" w:type="dxa"/>
              <w:bottom w:w="60" w:type="dxa"/>
              <w:right w:w="150" w:type="dxa"/>
            </w:tcMar>
            <w:vAlign w:val="center"/>
            <w:hideMark/>
          </w:tcPr>
          <w:p w:rsidR="00000000" w:rsidRPr="0090009F" w:rsidRDefault="00433AB0" w:rsidP="0090009F">
            <w:pPr>
              <w:spacing w:after="0"/>
              <w:rPr>
                <w:rFonts w:ascii="Times New Roman" w:hAnsi="Times New Roman" w:cs="Times New Roman"/>
                <w:sz w:val="24"/>
              </w:rPr>
            </w:pPr>
          </w:p>
        </w:tc>
      </w:tr>
      <w:tr w:rsidR="0090009F" w:rsidRPr="0090009F" w:rsidTr="0090009F">
        <w:tc>
          <w:tcPr>
            <w:tcW w:w="1418" w:type="dxa"/>
            <w:shd w:val="clear" w:color="auto" w:fill="FFFFFF"/>
            <w:tcMar>
              <w:top w:w="60" w:type="dxa"/>
              <w:left w:w="0" w:type="dxa"/>
              <w:bottom w:w="60" w:type="dxa"/>
              <w:right w:w="150" w:type="dxa"/>
            </w:tcMar>
            <w:vAlign w:val="center"/>
            <w:hideMark/>
          </w:tcPr>
          <w:p w:rsidR="0090009F" w:rsidRPr="0090009F" w:rsidRDefault="0090009F" w:rsidP="0090009F">
            <w:pPr>
              <w:spacing w:after="0"/>
              <w:rPr>
                <w:rFonts w:ascii="Times New Roman" w:hAnsi="Times New Roman" w:cs="Times New Roman"/>
                <w:sz w:val="24"/>
              </w:rPr>
            </w:pPr>
          </w:p>
        </w:tc>
        <w:tc>
          <w:tcPr>
            <w:tcW w:w="0" w:type="auto"/>
            <w:shd w:val="clear" w:color="auto" w:fill="FFFFFF"/>
            <w:tcMar>
              <w:top w:w="60" w:type="dxa"/>
              <w:left w:w="0" w:type="dxa"/>
              <w:bottom w:w="60" w:type="dxa"/>
              <w:right w:w="150" w:type="dxa"/>
            </w:tcMar>
            <w:vAlign w:val="center"/>
          </w:tcPr>
          <w:p w:rsidR="00000000" w:rsidRPr="0090009F" w:rsidRDefault="00433AB0" w:rsidP="0090009F">
            <w:pPr>
              <w:spacing w:after="0"/>
              <w:rPr>
                <w:rFonts w:ascii="Times New Roman" w:hAnsi="Times New Roman" w:cs="Times New Roman"/>
                <w:sz w:val="24"/>
              </w:rPr>
            </w:pPr>
          </w:p>
        </w:tc>
      </w:tr>
      <w:tr w:rsidR="0090009F" w:rsidRPr="0090009F" w:rsidTr="0090009F">
        <w:tc>
          <w:tcPr>
            <w:tcW w:w="1418" w:type="dxa"/>
            <w:shd w:val="clear" w:color="auto" w:fill="FFFFFF"/>
            <w:tcMar>
              <w:top w:w="60" w:type="dxa"/>
              <w:left w:w="0" w:type="dxa"/>
              <w:bottom w:w="60" w:type="dxa"/>
              <w:right w:w="150" w:type="dxa"/>
            </w:tcMar>
            <w:vAlign w:val="center"/>
            <w:hideMark/>
          </w:tcPr>
          <w:p w:rsidR="0090009F" w:rsidRPr="0090009F" w:rsidRDefault="0090009F" w:rsidP="0090009F">
            <w:pPr>
              <w:spacing w:after="0"/>
              <w:rPr>
                <w:rFonts w:ascii="Times New Roman" w:hAnsi="Times New Roman" w:cs="Times New Roman"/>
                <w:sz w:val="24"/>
              </w:rPr>
            </w:pPr>
          </w:p>
        </w:tc>
        <w:tc>
          <w:tcPr>
            <w:tcW w:w="0" w:type="auto"/>
            <w:shd w:val="clear" w:color="auto" w:fill="FFFFFF"/>
            <w:tcMar>
              <w:top w:w="60" w:type="dxa"/>
              <w:left w:w="0" w:type="dxa"/>
              <w:bottom w:w="60" w:type="dxa"/>
              <w:right w:w="150" w:type="dxa"/>
            </w:tcMar>
            <w:vAlign w:val="center"/>
          </w:tcPr>
          <w:p w:rsidR="00000000" w:rsidRPr="0090009F" w:rsidRDefault="00433AB0" w:rsidP="0090009F">
            <w:pPr>
              <w:spacing w:after="0"/>
              <w:rPr>
                <w:rFonts w:ascii="Times New Roman" w:hAnsi="Times New Roman" w:cs="Times New Roman"/>
                <w:sz w:val="24"/>
              </w:rPr>
            </w:pPr>
          </w:p>
        </w:tc>
      </w:tr>
    </w:tbl>
    <w:p w:rsidR="0090009F" w:rsidRDefault="0090009F"/>
    <w:sectPr w:rsidR="0090009F" w:rsidSect="0090009F">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6"/>
    <w:rsid w:val="00433AB0"/>
    <w:rsid w:val="005F1491"/>
    <w:rsid w:val="006D11C6"/>
    <w:rsid w:val="0090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09F"/>
    <w:rPr>
      <w:color w:val="0000FF" w:themeColor="hyperlink"/>
      <w:u w:val="single"/>
    </w:rPr>
  </w:style>
  <w:style w:type="paragraph" w:styleId="a4">
    <w:name w:val="Balloon Text"/>
    <w:basedOn w:val="a"/>
    <w:link w:val="a5"/>
    <w:uiPriority w:val="99"/>
    <w:semiHidden/>
    <w:unhideWhenUsed/>
    <w:rsid w:val="00900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09F"/>
    <w:rPr>
      <w:rFonts w:ascii="Tahoma" w:hAnsi="Tahoma" w:cs="Tahoma"/>
      <w:sz w:val="16"/>
      <w:szCs w:val="16"/>
    </w:rPr>
  </w:style>
  <w:style w:type="character" w:styleId="a6">
    <w:name w:val="FollowedHyperlink"/>
    <w:basedOn w:val="a0"/>
    <w:uiPriority w:val="99"/>
    <w:semiHidden/>
    <w:unhideWhenUsed/>
    <w:rsid w:val="00900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09F"/>
    <w:rPr>
      <w:color w:val="0000FF" w:themeColor="hyperlink"/>
      <w:u w:val="single"/>
    </w:rPr>
  </w:style>
  <w:style w:type="paragraph" w:styleId="a4">
    <w:name w:val="Balloon Text"/>
    <w:basedOn w:val="a"/>
    <w:link w:val="a5"/>
    <w:uiPriority w:val="99"/>
    <w:semiHidden/>
    <w:unhideWhenUsed/>
    <w:rsid w:val="00900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09F"/>
    <w:rPr>
      <w:rFonts w:ascii="Tahoma" w:hAnsi="Tahoma" w:cs="Tahoma"/>
      <w:sz w:val="16"/>
      <w:szCs w:val="16"/>
    </w:rPr>
  </w:style>
  <w:style w:type="character" w:styleId="a6">
    <w:name w:val="FollowedHyperlink"/>
    <w:basedOn w:val="a0"/>
    <w:uiPriority w:val="99"/>
    <w:semiHidden/>
    <w:unhideWhenUsed/>
    <w:rsid w:val="00900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6063">
      <w:bodyDiv w:val="1"/>
      <w:marLeft w:val="0"/>
      <w:marRight w:val="0"/>
      <w:marTop w:val="0"/>
      <w:marBottom w:val="0"/>
      <w:divBdr>
        <w:top w:val="none" w:sz="0" w:space="0" w:color="auto"/>
        <w:left w:val="none" w:sz="0" w:space="0" w:color="auto"/>
        <w:bottom w:val="none" w:sz="0" w:space="0" w:color="auto"/>
        <w:right w:val="none" w:sz="0" w:space="0" w:color="auto"/>
      </w:divBdr>
    </w:div>
    <w:div w:id="18933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fipi.ru/itogovoye-sobesedovaniye/RU-9_spec_itog_sobesedovanie_2024.pdf" TargetMode="External"/><Relationship Id="rId3" Type="http://schemas.openxmlformats.org/officeDocument/2006/relationships/settings" Target="settings.xml"/><Relationship Id="rId7" Type="http://schemas.openxmlformats.org/officeDocument/2006/relationships/hyperlink" Target="https://doc.fipi.ru/itogovoye-sobesedovaniye/RU-9_kriterii_itog_sobesedovanie_202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fipi.ru/itogovoye-sobesedovaniye/RU-9_demo_itog_sobesedovanie_2024.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2024-01-08T14:54:00Z</dcterms:created>
  <dcterms:modified xsi:type="dcterms:W3CDTF">2024-01-08T15:05:00Z</dcterms:modified>
</cp:coreProperties>
</file>